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21256157" w:edGrp="everyone"/>
              <w:r w:rsidR="00B02729">
                <w:rPr>
                  <w:rFonts w:asciiTheme="majorHAnsi" w:hAnsiTheme="majorHAnsi"/>
                  <w:sz w:val="20"/>
                  <w:szCs w:val="20"/>
                </w:rPr>
                <w:t>NHP31</w:t>
              </w:r>
              <w:bookmarkStart w:id="0" w:name="_GoBack"/>
              <w:bookmarkEnd w:id="0"/>
              <w:r w:rsidR="00B02729" w:rsidRPr="00B02729">
                <w:rPr>
                  <w:rFonts w:asciiTheme="majorHAnsi" w:hAnsiTheme="majorHAnsi"/>
                  <w:sz w:val="20"/>
                  <w:szCs w:val="20"/>
                </w:rPr>
                <w:t xml:space="preserve"> (2014)</w:t>
              </w:r>
              <w:permEnd w:id="162125615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79462654" w:edGrp="everyone"/>
    <w:p w:rsidR="00AF3758" w:rsidRPr="00592A95" w:rsidRDefault="00B0272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0794626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01992606" w:edGrp="everyone"/>
    <w:p w:rsidR="00AF3758" w:rsidRPr="00592A95" w:rsidRDefault="00B0272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199260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99421157" w:edGrp="everyone"/>
          <w:p w:rsidR="00AF3758" w:rsidRPr="00592A95" w:rsidRDefault="00B0272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799421157"/>
            <w:r w:rsidR="00AF3758" w:rsidRPr="00592A95">
              <w:rPr>
                <w:rFonts w:asciiTheme="majorHAnsi" w:hAnsiTheme="majorHAnsi" w:cs="Arial"/>
                <w:b/>
                <w:sz w:val="20"/>
                <w:szCs w:val="20"/>
              </w:rPr>
              <w:t xml:space="preserve">New Course  or </w:t>
            </w:r>
            <w:permStart w:id="116032879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6032879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106841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068414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60486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0486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0272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037034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370342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011637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116372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625477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5477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045965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45965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766458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66458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45200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520072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841479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41479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351373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51373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205900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05900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662503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625037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777804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77804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917788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17788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532783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32783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584465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844651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B0272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659340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59340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307682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7682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98419477" w:edGrp="everyone" w:displacedByCustomXml="prev"/>
        <w:p w:rsidR="00AF68E8"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4464 </w:t>
          </w:r>
        </w:p>
        <w:permEnd w:id="139841947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24750420" w:edGrp="everyone" w:displacedByCustomXml="prev"/>
        <w:p w:rsidR="00AF68E8"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Cardiovascular-Interventional </w:t>
          </w:r>
          <w:r w:rsidR="00625BB3">
            <w:rPr>
              <w:rFonts w:asciiTheme="majorHAnsi" w:hAnsiTheme="majorHAnsi" w:cs="Arial"/>
              <w:sz w:val="20"/>
              <w:szCs w:val="20"/>
            </w:rPr>
            <w:t>Internship</w:t>
          </w:r>
        </w:p>
        <w:permEnd w:id="202475042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65257990" w:edGrp="everyone" w:displacedByCustomXml="prev"/>
        <w:p w:rsidR="00AF68E8" w:rsidRDefault="00240D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206525799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2748570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2748570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6862231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6862231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3209272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3209272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51065245" w:edGrp="everyone" w:displacedByCustomXml="prev"/>
        <w:p w:rsidR="00AF68E8" w:rsidRDefault="00240DB3" w:rsidP="00AF68E8">
          <w:pPr>
            <w:tabs>
              <w:tab w:val="left" w:pos="360"/>
              <w:tab w:val="left" w:pos="720"/>
            </w:tabs>
            <w:spacing w:after="0" w:line="240" w:lineRule="auto"/>
            <w:rPr>
              <w:rFonts w:asciiTheme="majorHAnsi" w:hAnsiTheme="majorHAnsi" w:cs="Arial"/>
              <w:sz w:val="20"/>
              <w:szCs w:val="20"/>
            </w:rPr>
          </w:pPr>
          <w:r w:rsidRPr="00240DB3">
            <w:rPr>
              <w:rFonts w:cs="Arial"/>
              <w:sz w:val="20"/>
              <w:szCs w:val="20"/>
            </w:rPr>
            <w:t>P</w:t>
          </w:r>
          <w:r w:rsidR="009C179B" w:rsidRPr="00240DB3">
            <w:rPr>
              <w:rStyle w:val="A1"/>
              <w:sz w:val="20"/>
              <w:szCs w:val="20"/>
            </w:rPr>
            <w:t>rovide guided content and clinical practice experiences designed for sequential development, application, analysis, integration, synthesis and evaluation of concepts and theories in cardiovascular-interventional radiology</w:t>
          </w:r>
          <w:r w:rsidR="009C179B">
            <w:rPr>
              <w:rStyle w:val="A1"/>
            </w:rPr>
            <w:t>.</w:t>
          </w:r>
        </w:p>
        <w:permEnd w:id="95106524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49630984"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9C179B">
            <w:rPr>
              <w:rFonts w:asciiTheme="majorHAnsi" w:hAnsiTheme="majorHAnsi" w:cs="Arial"/>
              <w:sz w:val="20"/>
              <w:szCs w:val="20"/>
            </w:rPr>
            <w:t xml:space="preserve"> </w:t>
          </w:r>
        </w:p>
        <w:permEnd w:id="154963098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95605829"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49560582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941317003" w:edGrp="everyone" w:displacedByCustomXml="prev"/>
        <w:p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94131700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4198103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B02729"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2419810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12884095" w:edGrp="everyone" w:displacedByCustomXml="prev"/>
        <w:p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2128840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39794882" w:edGrp="everyone"/>
          <w:r w:rsidR="00FA5CFE">
            <w:rPr>
              <w:rFonts w:asciiTheme="majorHAnsi" w:hAnsiTheme="majorHAnsi" w:cs="Arial"/>
              <w:sz w:val="20"/>
              <w:szCs w:val="20"/>
            </w:rPr>
            <w:t>No</w:t>
          </w:r>
          <w:permEnd w:id="153979488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45911070"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4591107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9511358" w:edGrp="everyone"/>
              <w:r w:rsidR="00F06A48">
                <w:rPr>
                  <w:rFonts w:asciiTheme="majorHAnsi" w:hAnsiTheme="majorHAnsi" w:cs="Arial"/>
                  <w:sz w:val="20"/>
                  <w:szCs w:val="20"/>
                </w:rPr>
                <w:t>No</w:t>
              </w:r>
              <w:permEnd w:id="19951135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78718778" w:edGrp="everyone" w:displacedByCustomXml="prev"/>
        <w:p w:rsidR="002172AB" w:rsidRDefault="00240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67871877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71772039" w:edGrp="everyone"/>
          <w:r w:rsidR="002F60DD">
            <w:rPr>
              <w:rFonts w:asciiTheme="majorHAnsi" w:hAnsiTheme="majorHAnsi" w:cs="Arial"/>
              <w:sz w:val="20"/>
              <w:szCs w:val="20"/>
            </w:rPr>
            <w:t>No</w:t>
          </w:r>
          <w:permEnd w:id="67177203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27314998" w:edGrp="everyone"/>
          <w:r w:rsidR="002F60DD">
            <w:rPr>
              <w:rFonts w:asciiTheme="majorHAnsi" w:hAnsiTheme="majorHAnsi" w:cs="Arial"/>
              <w:sz w:val="20"/>
              <w:szCs w:val="20"/>
            </w:rPr>
            <w:t>No</w:t>
          </w:r>
          <w:permEnd w:id="112731499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7037055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703705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59235819"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9C179B">
            <w:rPr>
              <w:rFonts w:asciiTheme="majorHAnsi" w:hAnsiTheme="majorHAnsi" w:cs="Shruti"/>
              <w:sz w:val="20"/>
              <w:szCs w:val="20"/>
            </w:rPr>
            <w:t>refine</w:t>
          </w:r>
          <w:proofErr w:type="gramEnd"/>
          <w:r w:rsidR="009C179B">
            <w:rPr>
              <w:rFonts w:asciiTheme="majorHAnsi" w:hAnsiTheme="majorHAnsi" w:cs="Shruti"/>
              <w:sz w:val="20"/>
              <w:szCs w:val="20"/>
            </w:rPr>
            <w:t xml:space="preserve"> specific clinical skills in one or two areas of cardiovascular-interventional radiology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65923581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05484858"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240DB3">
            <w:rPr>
              <w:rFonts w:asciiTheme="majorHAnsi" w:hAnsiTheme="majorHAnsi" w:cs="Arial"/>
              <w:sz w:val="20"/>
              <w:szCs w:val="20"/>
            </w:rPr>
            <w:t>.</w:t>
          </w:r>
        </w:p>
        <w:permEnd w:id="200548485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47543675"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14754367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46978823"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roofErr w:type="gramStart"/>
          <w:r>
            <w:rPr>
              <w:rFonts w:asciiTheme="majorHAnsi" w:hAnsiTheme="majorHAnsi" w:cs="Shruti"/>
              <w:sz w:val="20"/>
              <w:szCs w:val="20"/>
            </w:rPr>
            <w:t>.</w:t>
          </w:r>
          <w:r w:rsidR="009F7F53">
            <w:rPr>
              <w:rFonts w:asciiTheme="majorHAnsi" w:hAnsiTheme="majorHAnsi" w:cs="Arial"/>
              <w:sz w:val="20"/>
              <w:szCs w:val="20"/>
            </w:rPr>
            <w:t>.</w:t>
          </w:r>
          <w:proofErr w:type="gramEnd"/>
        </w:p>
        <w:permEnd w:id="154697882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99972012"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15  Clin</w:t>
          </w:r>
          <w:r w:rsidR="00240DB3">
            <w:rPr>
              <w:rFonts w:asciiTheme="majorHAnsi" w:hAnsiTheme="majorHAnsi" w:cs="Arial"/>
              <w:sz w:val="20"/>
              <w:szCs w:val="20"/>
            </w:rPr>
            <w:t>i</w:t>
          </w:r>
          <w:r w:rsidR="00070779">
            <w:rPr>
              <w:rFonts w:asciiTheme="majorHAnsi" w:hAnsiTheme="majorHAnsi" w:cs="Arial"/>
              <w:sz w:val="20"/>
              <w:szCs w:val="20"/>
            </w:rPr>
            <w:t>cal</w:t>
          </w:r>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rsidR="00547433" w:rsidRDefault="00B02729" w:rsidP="00547433">
          <w:pPr>
            <w:tabs>
              <w:tab w:val="left" w:pos="360"/>
              <w:tab w:val="left" w:pos="720"/>
            </w:tabs>
            <w:spacing w:after="0" w:line="240" w:lineRule="auto"/>
            <w:rPr>
              <w:rFonts w:asciiTheme="majorHAnsi" w:hAnsiTheme="majorHAnsi" w:cs="Arial"/>
              <w:sz w:val="20"/>
              <w:szCs w:val="20"/>
            </w:rPr>
          </w:pPr>
        </w:p>
        <w:permEnd w:id="109997201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16339005"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4453</w:t>
          </w:r>
        </w:p>
        <w:permEnd w:id="191633900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800818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80081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9531202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7953120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79351460"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47935146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64670391"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16467039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481527780" w:edGrp="everyone"/>
          <w:r w:rsidR="00F21720">
            <w:rPr>
              <w:rFonts w:asciiTheme="majorHAnsi" w:hAnsiTheme="majorHAnsi" w:cs="Arial"/>
              <w:sz w:val="20"/>
              <w:szCs w:val="20"/>
            </w:rPr>
            <w:t xml:space="preserve">     </w:t>
          </w:r>
          <w:permEnd w:id="148152778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560930701" w:edGrp="everyone"/>
          <w:r w:rsidR="00F21720">
            <w:rPr>
              <w:rFonts w:asciiTheme="majorHAnsi" w:hAnsiTheme="majorHAnsi" w:cs="Arial"/>
              <w:sz w:val="20"/>
              <w:szCs w:val="20"/>
            </w:rPr>
            <w:t xml:space="preserve">     </w:t>
          </w:r>
          <w:permEnd w:id="56093070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1606151"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6160615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96525100"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652510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35648966"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564896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19637709"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96377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63998415"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399841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84019327"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168401932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18712790" w:edGrp="everyone"/>
    <w:p w:rsidR="00C334FF" w:rsidRPr="00592A95" w:rsidRDefault="00B027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871279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42926282" w:edGrp="everyone"/>
    <w:p w:rsidR="00C334FF" w:rsidRPr="00592A95" w:rsidRDefault="00B027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74292628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611990055"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61199005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99655790"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070779">
            <w:rPr>
              <w:rFonts w:asciiTheme="majorHAnsi" w:hAnsiTheme="majorHAnsi" w:cs="Arial"/>
              <w:sz w:val="20"/>
              <w:szCs w:val="20"/>
            </w:rPr>
            <w:t xml:space="preserve"> radiologic exams</w:t>
          </w:r>
          <w:r w:rsidR="00773402">
            <w:rPr>
              <w:rFonts w:asciiTheme="majorHAnsi" w:hAnsiTheme="majorHAnsi" w:cs="Arial"/>
              <w:sz w:val="20"/>
              <w:szCs w:val="20"/>
            </w:rPr>
            <w:t xml:space="preserve">. </w:t>
          </w:r>
          <w:permEnd w:id="199965579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94495082"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240DB3">
            <w:rPr>
              <w:rFonts w:asciiTheme="majorHAnsi" w:hAnsiTheme="majorHAnsi" w:cs="Arial"/>
              <w:sz w:val="20"/>
              <w:szCs w:val="20"/>
            </w:rPr>
            <w:t>.</w:t>
          </w:r>
          <w:permEnd w:id="159449508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16875750"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71687575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B0272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98779284"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240DB3">
            <w:rPr>
              <w:rFonts w:asciiTheme="majorHAnsi" w:hAnsiTheme="majorHAnsi" w:cs="Arial"/>
              <w:sz w:val="20"/>
              <w:szCs w:val="20"/>
            </w:rPr>
            <w:t>.</w:t>
          </w:r>
          <w:permEnd w:id="298779284"/>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57511016" w:edGrp="everyone"/>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15751101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75606210" w:edGrp="everyone"/>
          <w:proofErr w:type="gramStart"/>
          <w:r w:rsidR="008B76EE">
            <w:rPr>
              <w:rFonts w:asciiTheme="majorHAnsi" w:hAnsiTheme="majorHAnsi" w:cs="Arial"/>
              <w:sz w:val="20"/>
              <w:szCs w:val="20"/>
            </w:rPr>
            <w:t>Successful completion of required competency form approved by clinical instructors.</w:t>
          </w:r>
          <w:permEnd w:id="1975606210"/>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665161697"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166516169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09596180"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0095961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B02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211570182" w:edGrp="everyone"/>
          <w:proofErr w:type="gramStart"/>
          <w:r w:rsidR="008B76EE">
            <w:rPr>
              <w:rFonts w:asciiTheme="majorHAnsi" w:hAnsiTheme="majorHAnsi" w:cs="Arial"/>
              <w:sz w:val="20"/>
              <w:szCs w:val="20"/>
            </w:rPr>
            <w:t>Successful completion of required competency form approved by clinical instructors.</w:t>
          </w:r>
          <w:permEnd w:id="1211570182"/>
          <w:proofErr w:type="gramEnd"/>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96520838" w:edGrp="everyone"/>
    <w:p w:rsidR="006D0246" w:rsidRPr="00592A95" w:rsidRDefault="00B02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965208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6295337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29533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5458124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45812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59282976" w:edGrp="everyone"/>
    <w:p w:rsidR="006D0246" w:rsidRPr="00592A95" w:rsidRDefault="00B02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92829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2805443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80544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808700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180870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65175611" w:edGrp="everyone"/>
    <w:p w:rsidR="006D0246" w:rsidRPr="00592A95" w:rsidRDefault="00B02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51756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7569862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56986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1066864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106686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34806390" w:edGrp="everyone" w:displacedByCustomXml="next"/>
        <w:sdt>
          <w:sdtPr>
            <w:rPr>
              <w:rFonts w:asciiTheme="majorHAnsi" w:hAnsiTheme="majorHAnsi" w:cs="Arial"/>
              <w:sz w:val="20"/>
              <w:szCs w:val="20"/>
            </w:rPr>
            <w:id w:val="-795216725"/>
          </w:sdtPr>
          <w:sdtEndPr/>
          <w:sdtContent>
            <w:p w:rsidR="00CA7683" w:rsidRDefault="00CA7683" w:rsidP="003035AE">
              <w:pPr>
                <w:tabs>
                  <w:tab w:val="left" w:pos="360"/>
                  <w:tab w:val="left" w:pos="720"/>
                </w:tabs>
                <w:spacing w:after="0" w:line="240" w:lineRule="auto"/>
                <w:divId w:val="57385439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B02729" w:rsidP="003D5ADD">
          <w:pPr>
            <w:tabs>
              <w:tab w:val="left" w:pos="360"/>
              <w:tab w:val="left" w:pos="720"/>
            </w:tabs>
            <w:spacing w:after="0" w:line="240" w:lineRule="auto"/>
            <w:rPr>
              <w:rFonts w:asciiTheme="majorHAnsi" w:hAnsiTheme="majorHAnsi" w:cs="Arial"/>
              <w:sz w:val="20"/>
              <w:szCs w:val="20"/>
            </w:rPr>
          </w:pPr>
        </w:p>
        <w:permEnd w:id="173480639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A3" w:rsidRDefault="003926A3" w:rsidP="00AF3758">
      <w:pPr>
        <w:spacing w:after="0" w:line="240" w:lineRule="auto"/>
      </w:pPr>
      <w:r>
        <w:separator/>
      </w:r>
    </w:p>
  </w:endnote>
  <w:endnote w:type="continuationSeparator" w:id="0">
    <w:p w:rsidR="003926A3" w:rsidRDefault="003926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A3" w:rsidRDefault="003926A3" w:rsidP="00AF3758">
      <w:pPr>
        <w:spacing w:after="0" w:line="240" w:lineRule="auto"/>
      </w:pPr>
      <w:r>
        <w:separator/>
      </w:r>
    </w:p>
  </w:footnote>
  <w:footnote w:type="continuationSeparator" w:id="0">
    <w:p w:rsidR="003926A3" w:rsidRDefault="003926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51451"/>
    <w:rsid w:val="00185D67"/>
    <w:rsid w:val="001A5DD5"/>
    <w:rsid w:val="001B5217"/>
    <w:rsid w:val="00200756"/>
    <w:rsid w:val="002065FB"/>
    <w:rsid w:val="00212A76"/>
    <w:rsid w:val="002172AB"/>
    <w:rsid w:val="002315B0"/>
    <w:rsid w:val="00240DB3"/>
    <w:rsid w:val="00254447"/>
    <w:rsid w:val="00261ACE"/>
    <w:rsid w:val="00265C17"/>
    <w:rsid w:val="002F60DD"/>
    <w:rsid w:val="0031339E"/>
    <w:rsid w:val="00336ADF"/>
    <w:rsid w:val="00362414"/>
    <w:rsid w:val="00374D72"/>
    <w:rsid w:val="00384538"/>
    <w:rsid w:val="003926A3"/>
    <w:rsid w:val="003B2BBF"/>
    <w:rsid w:val="003B4F01"/>
    <w:rsid w:val="003C334C"/>
    <w:rsid w:val="003D5ADD"/>
    <w:rsid w:val="004072F1"/>
    <w:rsid w:val="004332E6"/>
    <w:rsid w:val="00435C1C"/>
    <w:rsid w:val="00464440"/>
    <w:rsid w:val="00473252"/>
    <w:rsid w:val="00487771"/>
    <w:rsid w:val="004A7706"/>
    <w:rsid w:val="004F3C87"/>
    <w:rsid w:val="00526B81"/>
    <w:rsid w:val="00547433"/>
    <w:rsid w:val="005502CC"/>
    <w:rsid w:val="005532B8"/>
    <w:rsid w:val="0056352B"/>
    <w:rsid w:val="00584C22"/>
    <w:rsid w:val="00592A95"/>
    <w:rsid w:val="005D78CA"/>
    <w:rsid w:val="005F41DD"/>
    <w:rsid w:val="006179CB"/>
    <w:rsid w:val="006217DD"/>
    <w:rsid w:val="00625BB3"/>
    <w:rsid w:val="00636DB3"/>
    <w:rsid w:val="006657FB"/>
    <w:rsid w:val="0066704D"/>
    <w:rsid w:val="00677A48"/>
    <w:rsid w:val="006A489B"/>
    <w:rsid w:val="006B52C0"/>
    <w:rsid w:val="006D0246"/>
    <w:rsid w:val="006D05C8"/>
    <w:rsid w:val="006E6117"/>
    <w:rsid w:val="00707894"/>
    <w:rsid w:val="00712045"/>
    <w:rsid w:val="0073025F"/>
    <w:rsid w:val="0073125A"/>
    <w:rsid w:val="00750AF6"/>
    <w:rsid w:val="00772176"/>
    <w:rsid w:val="00773402"/>
    <w:rsid w:val="007A06B9"/>
    <w:rsid w:val="00805938"/>
    <w:rsid w:val="0083170D"/>
    <w:rsid w:val="008B76EE"/>
    <w:rsid w:val="008C1865"/>
    <w:rsid w:val="008C703B"/>
    <w:rsid w:val="008E6C1C"/>
    <w:rsid w:val="0091503A"/>
    <w:rsid w:val="00924573"/>
    <w:rsid w:val="009A529F"/>
    <w:rsid w:val="009C179B"/>
    <w:rsid w:val="009F7F53"/>
    <w:rsid w:val="00A01035"/>
    <w:rsid w:val="00A0329C"/>
    <w:rsid w:val="00A16BB1"/>
    <w:rsid w:val="00A5089E"/>
    <w:rsid w:val="00A50FBB"/>
    <w:rsid w:val="00A56D36"/>
    <w:rsid w:val="00A91C00"/>
    <w:rsid w:val="00AB5523"/>
    <w:rsid w:val="00AF3758"/>
    <w:rsid w:val="00AF3C6A"/>
    <w:rsid w:val="00AF68E8"/>
    <w:rsid w:val="00B02729"/>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A7683"/>
    <w:rsid w:val="00D0686A"/>
    <w:rsid w:val="00D51205"/>
    <w:rsid w:val="00D57716"/>
    <w:rsid w:val="00D67AC4"/>
    <w:rsid w:val="00D979DD"/>
    <w:rsid w:val="00E23201"/>
    <w:rsid w:val="00E45868"/>
    <w:rsid w:val="00EA4DA2"/>
    <w:rsid w:val="00EB60BF"/>
    <w:rsid w:val="00EC6970"/>
    <w:rsid w:val="00EF2A44"/>
    <w:rsid w:val="00F06A48"/>
    <w:rsid w:val="00F21720"/>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869DF"/>
    <w:rsid w:val="00250440"/>
    <w:rsid w:val="0032383A"/>
    <w:rsid w:val="0040579A"/>
    <w:rsid w:val="004E1A75"/>
    <w:rsid w:val="00527202"/>
    <w:rsid w:val="00576003"/>
    <w:rsid w:val="00587536"/>
    <w:rsid w:val="005D5D2F"/>
    <w:rsid w:val="00623293"/>
    <w:rsid w:val="00736B19"/>
    <w:rsid w:val="007D603F"/>
    <w:rsid w:val="00A230C2"/>
    <w:rsid w:val="00AC27F6"/>
    <w:rsid w:val="00AD5D56"/>
    <w:rsid w:val="00B2559E"/>
    <w:rsid w:val="00B46AFF"/>
    <w:rsid w:val="00BA0596"/>
    <w:rsid w:val="00BD1EA6"/>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8909</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2014-08-04T16:39:00Z</cp:lastPrinted>
  <dcterms:created xsi:type="dcterms:W3CDTF">2014-09-29T16:00:00Z</dcterms:created>
  <dcterms:modified xsi:type="dcterms:W3CDTF">2014-09-29T16:00:00Z</dcterms:modified>
</cp:coreProperties>
</file>